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240" w:lineRule="auto"/>
        <w:jc w:val="center"/>
        <w:rPr>
          <w:b w:val="1"/>
          <w:i w:val="1"/>
          <w:color w:val="222222"/>
          <w:sz w:val="24"/>
          <w:szCs w:val="24"/>
        </w:rPr>
      </w:pPr>
      <w:r w:rsidDel="00000000" w:rsidR="00000000" w:rsidRPr="00000000">
        <w:rPr>
          <w:b w:val="1"/>
          <w:i w:val="1"/>
          <w:color w:val="222222"/>
          <w:sz w:val="24"/>
          <w:szCs w:val="24"/>
          <w:rtl w:val="0"/>
        </w:rPr>
        <w:t xml:space="preserve">Research Contingency Group:  COVID-19 Secure Face-to-Face Research Checksheet</w:t>
      </w:r>
    </w:p>
    <w:p w:rsidR="00000000" w:rsidDel="00000000" w:rsidP="00000000" w:rsidRDefault="00000000" w:rsidRPr="00000000" w14:paraId="00000002">
      <w:pPr>
        <w:spacing w:after="200" w:line="240" w:lineRule="auto"/>
        <w:jc w:val="center"/>
        <w:rPr>
          <w:b w:val="1"/>
          <w:i w:val="1"/>
          <w:sz w:val="24"/>
          <w:szCs w:val="24"/>
        </w:rPr>
      </w:pPr>
      <w:hyperlink r:id="rId6">
        <w:r w:rsidDel="00000000" w:rsidR="00000000" w:rsidRPr="00000000">
          <w:rPr>
            <w:b w:val="1"/>
            <w:i w:val="1"/>
            <w:color w:val="1155cc"/>
            <w:sz w:val="24"/>
            <w:szCs w:val="24"/>
            <w:u w:val="single"/>
            <w:rtl w:val="0"/>
          </w:rPr>
          <w:t xml:space="preserve">Update on business travel restrictions and fees - About the University</w:t>
        </w:r>
      </w:hyperlink>
      <w:r w:rsidDel="00000000" w:rsidR="00000000" w:rsidRPr="00000000">
        <w:rPr>
          <w:rtl w:val="0"/>
        </w:rPr>
      </w:r>
    </w:p>
    <w:p w:rsidR="00000000" w:rsidDel="00000000" w:rsidP="00000000" w:rsidRDefault="00000000" w:rsidRPr="00000000" w14:paraId="00000003">
      <w:pPr>
        <w:spacing w:after="200" w:line="240" w:lineRule="auto"/>
        <w:ind w:firstLine="72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4">
      <w:pPr>
        <w:spacing w:after="200" w:lineRule="auto"/>
        <w:rPr/>
      </w:pPr>
      <w:r w:rsidDel="00000000" w:rsidR="00000000" w:rsidRPr="00000000">
        <w:rPr>
          <w:rtl w:val="0"/>
        </w:rPr>
        <w:t xml:space="preserve">Following discussions at Research Contingency Group a particular need was identified to allow face-to-face research.  It should be noted that this will only be permitted where it is impossible to conduct the research online or remotely (for example, the research requires face-to-face interaction with, or observation of, other people).  In a similar approach to restarting other research activities an overlay COVID-19 Secure risk assessment, and associated guidance, will need to be developed.  This form is to help prompt and record the risk assessment and guidance.</w:t>
      </w:r>
    </w:p>
    <w:p w:rsidR="00000000" w:rsidDel="00000000" w:rsidP="00000000" w:rsidRDefault="00000000" w:rsidRPr="00000000" w14:paraId="00000005">
      <w:pPr>
        <w:spacing w:after="200" w:line="240" w:lineRule="auto"/>
        <w:ind w:firstLine="720"/>
        <w:rPr>
          <w:b w:val="1"/>
          <w:sz w:val="24"/>
          <w:szCs w:val="24"/>
        </w:rPr>
      </w:pPr>
      <w:r w:rsidDel="00000000" w:rsidR="00000000" w:rsidRPr="00000000">
        <w:rPr>
          <w:b w:val="1"/>
          <w:sz w:val="24"/>
          <w:szCs w:val="24"/>
          <w:rtl w:val="0"/>
        </w:rPr>
        <w:t xml:space="preserve">Principles</w:t>
      </w:r>
    </w:p>
    <w:p w:rsidR="00000000" w:rsidDel="00000000" w:rsidP="00000000" w:rsidRDefault="00000000" w:rsidRPr="00000000" w14:paraId="00000006">
      <w:pPr>
        <w:spacing w:after="200" w:lineRule="auto"/>
        <w:rPr/>
      </w:pPr>
      <w:r w:rsidDel="00000000" w:rsidR="00000000" w:rsidRPr="00000000">
        <w:rPr>
          <w:rtl w:val="0"/>
        </w:rPr>
        <w:t xml:space="preserve">Our priority, as always, is the health and wellbeing of our staff and students: we will permit face-to-face research only when the University is assured that those activities can be delivered in a COVID-19 secure way and all reasonable and practicable measures have been put in place to minimise risk.  In an analogous process to that carried out to ensure COVID-19 security for return to work on campus, this checksheet is an overlay process that sits over, above and around all existing health and safety practices and agreements between the University and any other participants/partner organisations, all of which still apply.</w:t>
      </w:r>
    </w:p>
    <w:p w:rsidR="00000000" w:rsidDel="00000000" w:rsidP="00000000" w:rsidRDefault="00000000" w:rsidRPr="00000000" w14:paraId="00000007">
      <w:pPr>
        <w:numPr>
          <w:ilvl w:val="0"/>
          <w:numId w:val="1"/>
        </w:numPr>
        <w:spacing w:after="0" w:afterAutospacing="0" w:lineRule="auto"/>
        <w:ind w:left="720" w:hanging="360"/>
        <w:rPr/>
      </w:pPr>
      <w:r w:rsidDel="00000000" w:rsidR="00000000" w:rsidRPr="00000000">
        <w:rPr>
          <w:rtl w:val="0"/>
        </w:rPr>
        <w:t xml:space="preserve">Those carrying out face to face research activity must read the </w:t>
      </w:r>
      <w:hyperlink r:id="rId7">
        <w:r w:rsidDel="00000000" w:rsidR="00000000" w:rsidRPr="00000000">
          <w:rPr>
            <w:color w:val="1155cc"/>
            <w:u w:val="single"/>
            <w:rtl w:val="0"/>
          </w:rPr>
          <w:t xml:space="preserve">University COVID 19 Management Procedure</w:t>
        </w:r>
      </w:hyperlink>
      <w:r w:rsidDel="00000000" w:rsidR="00000000" w:rsidRPr="00000000">
        <w:rPr>
          <w:rtl w:val="0"/>
        </w:rPr>
        <w:t xml:space="preserve"> and </w:t>
      </w:r>
      <w:hyperlink r:id="rId8">
        <w:r w:rsidDel="00000000" w:rsidR="00000000" w:rsidRPr="00000000">
          <w:rPr>
            <w:color w:val="1155cc"/>
            <w:u w:val="single"/>
            <w:rtl w:val="0"/>
          </w:rPr>
          <w:t xml:space="preserve">University COVID-19 Risk Assessment</w:t>
        </w:r>
      </w:hyperlink>
      <w:r w:rsidDel="00000000" w:rsidR="00000000" w:rsidRPr="00000000">
        <w:rPr>
          <w:rtl w:val="0"/>
        </w:rPr>
        <w:t xml:space="preserve"> for baseline understanding</w:t>
      </w:r>
    </w:p>
    <w:p w:rsidR="00000000" w:rsidDel="00000000" w:rsidP="00000000" w:rsidRDefault="00000000" w:rsidRPr="00000000" w14:paraId="00000008">
      <w:pPr>
        <w:numPr>
          <w:ilvl w:val="0"/>
          <w:numId w:val="1"/>
        </w:numPr>
        <w:spacing w:after="0" w:afterAutospacing="0" w:lineRule="auto"/>
        <w:ind w:left="720" w:hanging="360"/>
        <w:rPr/>
      </w:pPr>
      <w:r w:rsidDel="00000000" w:rsidR="00000000" w:rsidRPr="00000000">
        <w:rPr>
          <w:rtl w:val="0"/>
        </w:rPr>
        <w:t xml:space="preserve">The checksheet (see below) should be completed by the individual carrying out the face to face research activity if they are a member of staff or PGR</w:t>
      </w:r>
    </w:p>
    <w:p w:rsidR="00000000" w:rsidDel="00000000" w:rsidP="00000000" w:rsidRDefault="00000000" w:rsidRPr="00000000" w14:paraId="00000009">
      <w:pPr>
        <w:numPr>
          <w:ilvl w:val="0"/>
          <w:numId w:val="1"/>
        </w:numPr>
        <w:spacing w:after="0" w:afterAutospacing="0" w:lineRule="auto"/>
        <w:ind w:left="720" w:hanging="360"/>
        <w:rPr/>
      </w:pPr>
      <w:r w:rsidDel="00000000" w:rsidR="00000000" w:rsidRPr="00000000">
        <w:rPr>
          <w:rtl w:val="0"/>
        </w:rPr>
        <w:t xml:space="preserve">This process applies only to PGR and members of staff: currently PGT and undergraduate students cannot conduct face-to-face research.</w:t>
      </w:r>
    </w:p>
    <w:p w:rsidR="00000000" w:rsidDel="00000000" w:rsidP="00000000" w:rsidRDefault="00000000" w:rsidRPr="00000000" w14:paraId="0000000A">
      <w:pPr>
        <w:numPr>
          <w:ilvl w:val="0"/>
          <w:numId w:val="1"/>
        </w:numPr>
        <w:spacing w:after="0" w:afterAutospacing="0" w:lineRule="auto"/>
        <w:ind w:left="720" w:hanging="360"/>
        <w:rPr/>
      </w:pPr>
      <w:r w:rsidDel="00000000" w:rsidR="00000000" w:rsidRPr="00000000">
        <w:rPr>
          <w:rtl w:val="0"/>
        </w:rPr>
        <w:t xml:space="preserve">Staff and Students defined on medical grounds as extremely vulnerable to COVID-19 are to ensure they follow University Occupational Health shielding procedures and current government guidance</w:t>
      </w:r>
    </w:p>
    <w:p w:rsidR="00000000" w:rsidDel="00000000" w:rsidP="00000000" w:rsidRDefault="00000000" w:rsidRPr="00000000" w14:paraId="0000000B">
      <w:pPr>
        <w:numPr>
          <w:ilvl w:val="0"/>
          <w:numId w:val="1"/>
        </w:numPr>
        <w:spacing w:after="0" w:afterAutospacing="0" w:lineRule="auto"/>
        <w:ind w:left="720" w:hanging="360"/>
        <w:rPr/>
      </w:pPr>
      <w:r w:rsidDel="00000000" w:rsidR="00000000" w:rsidRPr="00000000">
        <w:rPr>
          <w:rtl w:val="0"/>
        </w:rPr>
        <w:t xml:space="preserve">The checksheet is completed and held within the Department/Directorate/Programme</w:t>
      </w:r>
    </w:p>
    <w:p w:rsidR="00000000" w:rsidDel="00000000" w:rsidP="00000000" w:rsidRDefault="00000000" w:rsidRPr="00000000" w14:paraId="0000000C">
      <w:pPr>
        <w:numPr>
          <w:ilvl w:val="0"/>
          <w:numId w:val="1"/>
        </w:numPr>
        <w:spacing w:after="0" w:afterAutospacing="0" w:lineRule="auto"/>
        <w:ind w:left="720" w:hanging="360"/>
        <w:rPr/>
      </w:pPr>
      <w:r w:rsidDel="00000000" w:rsidR="00000000" w:rsidRPr="00000000">
        <w:rPr>
          <w:rtl w:val="0"/>
        </w:rPr>
        <w:t xml:space="preserve">If further advice and guidance is required this can be signposted by the Health and Safety Services (HSS)  </w:t>
      </w:r>
      <w:hyperlink r:id="rId9">
        <w:r w:rsidDel="00000000" w:rsidR="00000000" w:rsidRPr="00000000">
          <w:rPr>
            <w:rtl w:val="0"/>
          </w:rPr>
          <w:t xml:space="preserve">HSS-group@york.ac.uk</w:t>
        </w:r>
      </w:hyperlink>
      <w:r w:rsidDel="00000000" w:rsidR="00000000" w:rsidRPr="00000000">
        <w:rPr>
          <w:rtl w:val="0"/>
        </w:rPr>
        <w:t xml:space="preserve">  </w:t>
      </w:r>
    </w:p>
    <w:p w:rsidR="00000000" w:rsidDel="00000000" w:rsidP="00000000" w:rsidRDefault="00000000" w:rsidRPr="00000000" w14:paraId="0000000D">
      <w:pPr>
        <w:numPr>
          <w:ilvl w:val="0"/>
          <w:numId w:val="1"/>
        </w:numPr>
        <w:spacing w:after="0" w:afterAutospacing="0" w:lineRule="auto"/>
        <w:ind w:left="720" w:hanging="360"/>
        <w:rPr/>
      </w:pPr>
      <w:r w:rsidDel="00000000" w:rsidR="00000000" w:rsidRPr="00000000">
        <w:rPr>
          <w:rtl w:val="0"/>
        </w:rPr>
        <w:t xml:space="preserve">This should be completed alongside the </w:t>
      </w:r>
      <w:hyperlink r:id="rId10">
        <w:r w:rsidDel="00000000" w:rsidR="00000000" w:rsidRPr="00000000">
          <w:rPr>
            <w:color w:val="1155cc"/>
            <w:u w:val="single"/>
            <w:rtl w:val="0"/>
          </w:rPr>
          <w:t xml:space="preserve">Business Critical Travel Process</w:t>
        </w:r>
      </w:hyperlink>
      <w:r w:rsidDel="00000000" w:rsidR="00000000" w:rsidRPr="00000000">
        <w:rPr>
          <w:rtl w:val="0"/>
        </w:rPr>
        <w:t xml:space="preserve"> if funded travel is required</w:t>
      </w:r>
      <w:r w:rsidDel="00000000" w:rsidR="00000000" w:rsidRPr="00000000">
        <w:rPr>
          <w:rtl w:val="0"/>
        </w:rPr>
      </w:r>
    </w:p>
    <w:p w:rsidR="00000000" w:rsidDel="00000000" w:rsidP="00000000" w:rsidRDefault="00000000" w:rsidRPr="00000000" w14:paraId="0000000E">
      <w:pPr>
        <w:numPr>
          <w:ilvl w:val="0"/>
          <w:numId w:val="1"/>
        </w:numPr>
        <w:spacing w:after="200" w:lineRule="auto"/>
        <w:ind w:left="720" w:hanging="360"/>
        <w:rPr/>
      </w:pPr>
      <w:r w:rsidDel="00000000" w:rsidR="00000000" w:rsidRPr="00000000">
        <w:rPr>
          <w:rtl w:val="0"/>
        </w:rPr>
        <w:t xml:space="preserve">This is interim guidance and will be superseded.</w:t>
      </w:r>
    </w:p>
    <w:p w:rsidR="00000000" w:rsidDel="00000000" w:rsidP="00000000" w:rsidRDefault="00000000" w:rsidRPr="00000000" w14:paraId="0000000F">
      <w:pPr>
        <w:spacing w:after="200" w:line="240" w:lineRule="auto"/>
        <w:ind w:firstLine="720"/>
        <w:rPr>
          <w:b w:val="1"/>
          <w:sz w:val="24"/>
          <w:szCs w:val="24"/>
        </w:rPr>
      </w:pPr>
      <w:r w:rsidDel="00000000" w:rsidR="00000000" w:rsidRPr="00000000">
        <w:rPr>
          <w:b w:val="1"/>
          <w:sz w:val="24"/>
          <w:szCs w:val="24"/>
          <w:rtl w:val="0"/>
        </w:rPr>
        <w:t xml:space="preserve">Checklist Completion Process</w:t>
      </w:r>
    </w:p>
    <w:p w:rsidR="00000000" w:rsidDel="00000000" w:rsidP="00000000" w:rsidRDefault="00000000" w:rsidRPr="00000000" w14:paraId="00000010">
      <w:pPr>
        <w:spacing w:after="200" w:lineRule="auto"/>
        <w:rPr/>
      </w:pPr>
      <w:r w:rsidDel="00000000" w:rsidR="00000000" w:rsidRPr="00000000">
        <w:rPr>
          <w:rtl w:val="0"/>
        </w:rPr>
        <w:t xml:space="preserve">This document should be copied and renamed by the person completing the form which also gives the opportunity for additional information to be included if appropriate (ideally linked as a Google doc).  Once completed it should be shared with the Head of Department/Directorate or designated alternative for sign off.</w:t>
      </w:r>
    </w:p>
    <w:p w:rsidR="00000000" w:rsidDel="00000000" w:rsidP="00000000" w:rsidRDefault="00000000" w:rsidRPr="00000000" w14:paraId="00000011">
      <w:pPr>
        <w:spacing w:after="200" w:line="240" w:lineRule="auto"/>
        <w:ind w:firstLine="720"/>
        <w:rPr/>
      </w:pPr>
      <w:r w:rsidDel="00000000" w:rsidR="00000000" w:rsidRPr="00000000">
        <w:rPr>
          <w:b w:val="1"/>
          <w:rtl w:val="0"/>
        </w:rPr>
        <w:t xml:space="preserve">Face to Face Research Activity COVID 19 Secure Checklist for Completion </w:t>
      </w:r>
      <w:r w:rsidDel="00000000" w:rsidR="00000000" w:rsidRPr="00000000">
        <w:rPr>
          <w:rtl w:val="0"/>
        </w:rPr>
      </w:r>
    </w:p>
    <w:tbl>
      <w:tblPr>
        <w:tblStyle w:val="Table1"/>
        <w:tblW w:w="10680.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7635"/>
        <w:tblGridChange w:id="0">
          <w:tblGrid>
            <w:gridCol w:w="3045"/>
            <w:gridCol w:w="7635"/>
          </w:tblGrid>
        </w:tblGridChange>
      </w:tblGrid>
      <w:tr>
        <w:trPr>
          <w:trHeight w:val="420" w:hRule="atLeast"/>
        </w:trPr>
        <w:tc>
          <w:tcPr>
            <w:gridSpan w:val="2"/>
            <w:shd w:fill="93c47d"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pPr>
            <w:r w:rsidDel="00000000" w:rsidR="00000000" w:rsidRPr="00000000">
              <w:rPr>
                <w:rtl w:val="0"/>
              </w:rPr>
              <w:t xml:space="preserve">Face to Face Research Activity 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Student/Staff Name (or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Department/Programme/Activity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rtl w:val="0"/>
              </w:rPr>
            </w:r>
          </w:p>
        </w:tc>
      </w:tr>
      <w:tr>
        <w:trPr>
          <w:trHeight w:val="4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Department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1A">
      <w:pPr>
        <w:rPr>
          <w:sz w:val="18"/>
          <w:szCs w:val="18"/>
        </w:rPr>
      </w:pPr>
      <w:r w:rsidDel="00000000" w:rsidR="00000000" w:rsidRPr="00000000">
        <w:rPr>
          <w:sz w:val="18"/>
          <w:szCs w:val="18"/>
          <w:rtl w:val="0"/>
        </w:rPr>
        <w:t xml:space="preserve">* If completing on behalf of a group please ensure that this information is shared with all those within the group once confirmed</w:t>
      </w:r>
    </w:p>
    <w:p w:rsidR="00000000" w:rsidDel="00000000" w:rsidP="00000000" w:rsidRDefault="00000000" w:rsidRPr="00000000" w14:paraId="0000001B">
      <w:pPr>
        <w:rPr/>
      </w:pPr>
      <w:r w:rsidDel="00000000" w:rsidR="00000000" w:rsidRPr="00000000">
        <w:rPr>
          <w:rtl w:val="0"/>
        </w:rPr>
      </w:r>
    </w:p>
    <w:tbl>
      <w:tblPr>
        <w:tblStyle w:val="Table2"/>
        <w:tblW w:w="1075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5"/>
        <w:gridCol w:w="5700"/>
        <w:gridCol w:w="1665"/>
        <w:gridCol w:w="990"/>
        <w:gridCol w:w="630"/>
        <w:gridCol w:w="1185"/>
        <w:tblGridChange w:id="0">
          <w:tblGrid>
            <w:gridCol w:w="585"/>
            <w:gridCol w:w="5700"/>
            <w:gridCol w:w="1665"/>
            <w:gridCol w:w="990"/>
            <w:gridCol w:w="630"/>
            <w:gridCol w:w="1185"/>
          </w:tblGrid>
        </w:tblGridChange>
      </w:tblGrid>
      <w:tr>
        <w:trPr>
          <w:trHeight w:val="525" w:hRule="atLeast"/>
        </w:trPr>
        <w:tc>
          <w:tcPr>
            <w:gridSpan w:val="6"/>
            <w:tcBorders>
              <w:top w:color="000000" w:space="0" w:sz="6" w:val="single"/>
              <w:left w:color="000000" w:space="0" w:sz="6" w:val="single"/>
              <w:bottom w:color="000000" w:space="0" w:sz="6" w:val="single"/>
              <w:right w:color="000000" w:space="0" w:sz="6" w:val="single"/>
            </w:tcBorders>
            <w:shd w:fill="93c47d" w:val="clear"/>
            <w:tcMar>
              <w:top w:w="40.0" w:type="dxa"/>
              <w:left w:w="40.0" w:type="dxa"/>
              <w:bottom w:w="40.0" w:type="dxa"/>
              <w:right w:w="40.0" w:type="dxa"/>
            </w:tcMar>
            <w:vAlign w:val="center"/>
          </w:tcPr>
          <w:p w:rsidR="00000000" w:rsidDel="00000000" w:rsidP="00000000" w:rsidRDefault="00000000" w:rsidRPr="00000000" w14:paraId="0000001C">
            <w:pPr>
              <w:widowControl w:val="0"/>
              <w:jc w:val="center"/>
              <w:rPr/>
            </w:pPr>
            <w:r w:rsidDel="00000000" w:rsidR="00000000" w:rsidRPr="00000000">
              <w:rPr>
                <w:rtl w:val="0"/>
              </w:rPr>
              <w:t xml:space="preserve">COVID-19 Secure Responsibilities</w:t>
            </w:r>
          </w:p>
        </w:tc>
      </w:tr>
      <w:tr>
        <w:trPr>
          <w:trHeight w:val="585" w:hRule="atLeast"/>
        </w:trPr>
        <w:tc>
          <w:tcPr>
            <w:gridSpan w:val="2"/>
            <w:tcBorders>
              <w:top w:color="cccccc" w:space="0" w:sz="6" w:val="single"/>
              <w:left w:color="000000" w:space="0" w:sz="6" w:val="single"/>
              <w:bottom w:color="000000" w:space="0" w:sz="6" w:val="single"/>
              <w:right w:color="000000" w:space="0" w:sz="6" w:val="single"/>
            </w:tcBorders>
            <w:shd w:fill="bfbfbf" w:val="clear"/>
            <w:tcMar>
              <w:top w:w="40.0" w:type="dxa"/>
              <w:left w:w="40.0" w:type="dxa"/>
              <w:bottom w:w="40.0" w:type="dxa"/>
              <w:right w:w="40.0" w:type="dxa"/>
            </w:tcMar>
            <w:vAlign w:val="center"/>
          </w:tcPr>
          <w:p w:rsidR="00000000" w:rsidDel="00000000" w:rsidP="00000000" w:rsidRDefault="00000000" w:rsidRPr="00000000" w14:paraId="00000022">
            <w:pPr>
              <w:widowControl w:val="0"/>
              <w:jc w:val="center"/>
              <w:rPr>
                <w:sz w:val="20"/>
                <w:szCs w:val="20"/>
              </w:rPr>
            </w:pPr>
            <w:r w:rsidDel="00000000" w:rsidR="00000000" w:rsidRPr="00000000">
              <w:rPr>
                <w:sz w:val="20"/>
                <w:szCs w:val="20"/>
                <w:rtl w:val="0"/>
              </w:rPr>
              <w:t xml:space="preserve">COVID-19 Security Measures</w:t>
            </w:r>
          </w:p>
        </w:tc>
        <w:tc>
          <w:tcPr>
            <w:tcBorders>
              <w:top w:color="cccccc" w:space="0" w:sz="6" w:val="single"/>
              <w:left w:color="cccccc" w:space="0" w:sz="6" w:val="single"/>
              <w:bottom w:color="000000" w:space="0" w:sz="6" w:val="single"/>
              <w:right w:color="000000" w:space="0" w:sz="6" w:val="single"/>
            </w:tcBorders>
            <w:shd w:fill="bfbfbf" w:val="clear"/>
            <w:tcMar>
              <w:top w:w="40.0" w:type="dxa"/>
              <w:left w:w="40.0" w:type="dxa"/>
              <w:bottom w:w="40.0" w:type="dxa"/>
              <w:right w:w="40.0" w:type="dxa"/>
            </w:tcMar>
            <w:vAlign w:val="center"/>
          </w:tcPr>
          <w:p w:rsidR="00000000" w:rsidDel="00000000" w:rsidP="00000000" w:rsidRDefault="00000000" w:rsidRPr="00000000" w14:paraId="00000024">
            <w:pPr>
              <w:widowControl w:val="0"/>
              <w:jc w:val="center"/>
              <w:rPr>
                <w:sz w:val="20"/>
                <w:szCs w:val="20"/>
              </w:rPr>
            </w:pPr>
            <w:r w:rsidDel="00000000" w:rsidR="00000000" w:rsidRPr="00000000">
              <w:rPr>
                <w:sz w:val="20"/>
                <w:szCs w:val="20"/>
                <w:rtl w:val="0"/>
              </w:rPr>
              <w:t xml:space="preserve">Responsibility</w:t>
            </w:r>
          </w:p>
        </w:tc>
        <w:tc>
          <w:tcPr>
            <w:tcBorders>
              <w:top w:color="cccccc" w:space="0" w:sz="6" w:val="single"/>
              <w:left w:color="cccccc" w:space="0" w:sz="6" w:val="single"/>
              <w:bottom w:color="000000" w:space="0" w:sz="6" w:val="single"/>
              <w:right w:color="000000" w:space="0" w:sz="6" w:val="single"/>
            </w:tcBorders>
            <w:shd w:fill="bfbfbf" w:val="clear"/>
            <w:tcMar>
              <w:top w:w="40.0" w:type="dxa"/>
              <w:left w:w="40.0" w:type="dxa"/>
              <w:bottom w:w="40.0" w:type="dxa"/>
              <w:right w:w="40.0" w:type="dxa"/>
            </w:tcMar>
            <w:vAlign w:val="center"/>
          </w:tcPr>
          <w:p w:rsidR="00000000" w:rsidDel="00000000" w:rsidP="00000000" w:rsidRDefault="00000000" w:rsidRPr="00000000" w14:paraId="00000025">
            <w:pPr>
              <w:widowControl w:val="0"/>
              <w:jc w:val="center"/>
              <w:rPr>
                <w:sz w:val="20"/>
                <w:szCs w:val="20"/>
              </w:rPr>
            </w:pPr>
            <w:r w:rsidDel="00000000" w:rsidR="00000000" w:rsidRPr="00000000">
              <w:rPr>
                <w:sz w:val="20"/>
                <w:szCs w:val="20"/>
                <w:rtl w:val="0"/>
              </w:rPr>
              <w:t xml:space="preserve">Complete</w:t>
            </w:r>
          </w:p>
          <w:p w:rsidR="00000000" w:rsidDel="00000000" w:rsidP="00000000" w:rsidRDefault="00000000" w:rsidRPr="00000000" w14:paraId="00000026">
            <w:pPr>
              <w:widowControl w:val="0"/>
              <w:jc w:val="center"/>
              <w:rPr>
                <w:sz w:val="20"/>
                <w:szCs w:val="20"/>
              </w:rPr>
            </w:pPr>
            <w:r w:rsidDel="00000000" w:rsidR="00000000" w:rsidRPr="00000000">
              <w:rPr>
                <w:sz w:val="20"/>
                <w:szCs w:val="20"/>
                <w:rtl w:val="0"/>
              </w:rPr>
              <w:t xml:space="preserve">(Y/N)</w:t>
            </w:r>
          </w:p>
        </w:tc>
        <w:tc>
          <w:tcPr>
            <w:tcBorders>
              <w:top w:color="cccccc" w:space="0" w:sz="6" w:val="single"/>
              <w:left w:color="cccccc" w:space="0" w:sz="6" w:val="single"/>
              <w:bottom w:color="000000" w:space="0" w:sz="6" w:val="single"/>
              <w:right w:color="000000" w:space="0" w:sz="6" w:val="single"/>
            </w:tcBorders>
            <w:shd w:fill="bfbfbf" w:val="clear"/>
            <w:tcMar>
              <w:top w:w="40.0" w:type="dxa"/>
              <w:left w:w="40.0" w:type="dxa"/>
              <w:bottom w:w="40.0" w:type="dxa"/>
              <w:right w:w="40.0" w:type="dxa"/>
            </w:tcMar>
            <w:vAlign w:val="center"/>
          </w:tcPr>
          <w:p w:rsidR="00000000" w:rsidDel="00000000" w:rsidP="00000000" w:rsidRDefault="00000000" w:rsidRPr="00000000" w14:paraId="00000027">
            <w:pPr>
              <w:widowControl w:val="0"/>
              <w:jc w:val="center"/>
              <w:rPr>
                <w:sz w:val="20"/>
                <w:szCs w:val="20"/>
              </w:rPr>
            </w:pPr>
            <w:r w:rsidDel="00000000" w:rsidR="00000000" w:rsidRPr="00000000">
              <w:rPr>
                <w:sz w:val="20"/>
                <w:szCs w:val="20"/>
                <w:rtl w:val="0"/>
              </w:rPr>
              <w:t xml:space="preserve">N/A</w:t>
            </w:r>
          </w:p>
        </w:tc>
        <w:tc>
          <w:tcPr>
            <w:tcBorders>
              <w:top w:color="cccccc" w:space="0" w:sz="6" w:val="single"/>
              <w:left w:color="cccccc" w:space="0" w:sz="6" w:val="single"/>
              <w:bottom w:color="000000" w:space="0" w:sz="6" w:val="single"/>
              <w:right w:color="000000" w:space="0" w:sz="6" w:val="single"/>
            </w:tcBorders>
            <w:shd w:fill="bfbfbf" w:val="clear"/>
            <w:tcMar>
              <w:top w:w="40.0" w:type="dxa"/>
              <w:left w:w="40.0" w:type="dxa"/>
              <w:bottom w:w="40.0" w:type="dxa"/>
              <w:right w:w="40.0" w:type="dxa"/>
            </w:tcMar>
            <w:vAlign w:val="center"/>
          </w:tcPr>
          <w:p w:rsidR="00000000" w:rsidDel="00000000" w:rsidP="00000000" w:rsidRDefault="00000000" w:rsidRPr="00000000" w14:paraId="00000028">
            <w:pPr>
              <w:widowControl w:val="0"/>
              <w:jc w:val="center"/>
              <w:rPr>
                <w:sz w:val="20"/>
                <w:szCs w:val="20"/>
              </w:rPr>
            </w:pPr>
            <w:r w:rsidDel="00000000" w:rsidR="00000000" w:rsidRPr="00000000">
              <w:rPr>
                <w:sz w:val="20"/>
                <w:szCs w:val="20"/>
                <w:rtl w:val="0"/>
              </w:rPr>
              <w:t xml:space="preserve">Date</w:t>
            </w:r>
          </w:p>
        </w:tc>
      </w:tr>
      <w:tr>
        <w:trPr>
          <w:trHeight w:val="975" w:hRule="atLeast"/>
        </w:trPr>
        <w:tc>
          <w:tcPr>
            <w:gridSpan w:val="2"/>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9">
            <w:pPr>
              <w:widowControl w:val="0"/>
              <w:jc w:val="center"/>
              <w:rPr>
                <w:sz w:val="20"/>
                <w:szCs w:val="20"/>
              </w:rPr>
            </w:pPr>
            <w:r w:rsidDel="00000000" w:rsidR="00000000" w:rsidRPr="00000000">
              <w:rPr>
                <w:sz w:val="20"/>
                <w:szCs w:val="20"/>
                <w:rtl w:val="0"/>
              </w:rPr>
              <w:t xml:space="preserve">I confirm that all UoY staff and students planning to carry out face to face research activity under this guidance have read and understood this document and the </w:t>
            </w:r>
            <w:hyperlink r:id="rId11">
              <w:r w:rsidDel="00000000" w:rsidR="00000000" w:rsidRPr="00000000">
                <w:rPr>
                  <w:color w:val="1155cc"/>
                  <w:sz w:val="20"/>
                  <w:szCs w:val="20"/>
                  <w:u w:val="single"/>
                  <w:rtl w:val="0"/>
                </w:rPr>
                <w:t xml:space="preserve">University Management Procedure</w:t>
              </w:r>
            </w:hyperlink>
            <w:r w:rsidDel="00000000" w:rsidR="00000000" w:rsidRPr="00000000">
              <w:rPr>
                <w:sz w:val="20"/>
                <w:szCs w:val="20"/>
                <w:rtl w:val="0"/>
              </w:rPr>
              <w:t xml:space="preserve"> and </w:t>
            </w:r>
            <w:hyperlink r:id="rId12">
              <w:r w:rsidDel="00000000" w:rsidR="00000000" w:rsidRPr="00000000">
                <w:rPr>
                  <w:color w:val="1155cc"/>
                  <w:sz w:val="20"/>
                  <w:szCs w:val="20"/>
                  <w:u w:val="single"/>
                  <w:rtl w:val="0"/>
                </w:rPr>
                <w:t xml:space="preserve">Risk Assessment</w:t>
              </w:r>
            </w:hyperlink>
            <w:r w:rsidDel="00000000" w:rsidR="00000000" w:rsidRPr="00000000">
              <w:rPr>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B">
            <w:pPr>
              <w:widowControl w:val="0"/>
              <w:jc w:val="center"/>
              <w:rPr>
                <w:sz w:val="20"/>
                <w:szCs w:val="20"/>
              </w:rPr>
            </w:pPr>
            <w:r w:rsidDel="00000000" w:rsidR="00000000" w:rsidRPr="00000000">
              <w:rPr>
                <w:sz w:val="20"/>
                <w:szCs w:val="20"/>
                <w:rtl w:val="0"/>
              </w:rPr>
              <w:t xml:space="preserve">Applicant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C">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D">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E">
            <w:pPr>
              <w:widowControl w:val="0"/>
              <w:jc w:val="center"/>
              <w:rPr>
                <w:sz w:val="20"/>
                <w:szCs w:val="20"/>
              </w:rPr>
            </w:pPr>
            <w:r w:rsidDel="00000000" w:rsidR="00000000" w:rsidRPr="00000000">
              <w:rPr>
                <w:rtl w:val="0"/>
              </w:rPr>
            </w:r>
          </w:p>
        </w:tc>
      </w:tr>
      <w:tr>
        <w:trPr>
          <w:trHeight w:val="975" w:hRule="atLeast"/>
        </w:trPr>
        <w:tc>
          <w:tcPr>
            <w:gridSpan w:val="2"/>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F">
            <w:pPr>
              <w:widowControl w:val="0"/>
              <w:jc w:val="center"/>
              <w:rPr>
                <w:i w:val="1"/>
                <w:sz w:val="20"/>
                <w:szCs w:val="20"/>
              </w:rPr>
            </w:pPr>
            <w:r w:rsidDel="00000000" w:rsidR="00000000" w:rsidRPr="00000000">
              <w:rPr>
                <w:sz w:val="20"/>
                <w:szCs w:val="20"/>
                <w:rtl w:val="0"/>
              </w:rPr>
              <w:t xml:space="preserve">I confirm that this research activity cannot be carried out online or remotely and that, if required, ethics approval for this revised activity has been obtained.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1">
            <w:pPr>
              <w:widowControl w:val="0"/>
              <w:jc w:val="center"/>
              <w:rPr>
                <w:sz w:val="20"/>
                <w:szCs w:val="20"/>
              </w:rPr>
            </w:pPr>
            <w:r w:rsidDel="00000000" w:rsidR="00000000" w:rsidRPr="00000000">
              <w:rPr>
                <w:sz w:val="20"/>
                <w:szCs w:val="20"/>
                <w:rtl w:val="0"/>
              </w:rPr>
              <w:t xml:space="preserve">Applicant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2">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3">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4">
            <w:pPr>
              <w:widowControl w:val="0"/>
              <w:jc w:val="center"/>
              <w:rPr>
                <w:sz w:val="20"/>
                <w:szCs w:val="20"/>
              </w:rPr>
            </w:pPr>
            <w:r w:rsidDel="00000000" w:rsidR="00000000" w:rsidRPr="00000000">
              <w:rPr>
                <w:rtl w:val="0"/>
              </w:rPr>
            </w:r>
          </w:p>
        </w:tc>
      </w:tr>
      <w:tr>
        <w:trPr>
          <w:trHeight w:val="975" w:hRule="atLeast"/>
        </w:trPr>
        <w:tc>
          <w:tcPr>
            <w:gridSpan w:val="2"/>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5">
            <w:pPr>
              <w:widowControl w:val="0"/>
              <w:jc w:val="center"/>
              <w:rPr>
                <w:sz w:val="20"/>
                <w:szCs w:val="20"/>
              </w:rPr>
            </w:pPr>
            <w:r w:rsidDel="00000000" w:rsidR="00000000" w:rsidRPr="00000000">
              <w:rPr>
                <w:sz w:val="20"/>
                <w:szCs w:val="20"/>
                <w:rtl w:val="0"/>
              </w:rPr>
              <w:t xml:space="preserve">I confirm that the extent of any face-to-face contact and the measures taken by the research team to reduce the risk of transmission of COVID-19 will be explained to participants in advance in order to inform decisions about participating.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7">
            <w:pPr>
              <w:widowControl w:val="0"/>
              <w:jc w:val="center"/>
              <w:rPr>
                <w:sz w:val="20"/>
                <w:szCs w:val="20"/>
              </w:rPr>
            </w:pPr>
            <w:r w:rsidDel="00000000" w:rsidR="00000000" w:rsidRPr="00000000">
              <w:rPr>
                <w:sz w:val="20"/>
                <w:szCs w:val="20"/>
                <w:rtl w:val="0"/>
              </w:rPr>
              <w:t xml:space="preserve">Applicant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8">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9">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A">
            <w:pPr>
              <w:widowControl w:val="0"/>
              <w:jc w:val="center"/>
              <w:rPr>
                <w:sz w:val="20"/>
                <w:szCs w:val="20"/>
              </w:rPr>
            </w:pPr>
            <w:r w:rsidDel="00000000" w:rsidR="00000000" w:rsidRPr="00000000">
              <w:rPr>
                <w:rtl w:val="0"/>
              </w:rPr>
            </w:r>
          </w:p>
        </w:tc>
      </w:tr>
      <w:tr>
        <w:trPr>
          <w:trHeight w:val="975" w:hRule="atLeast"/>
        </w:trPr>
        <w:tc>
          <w:tcPr>
            <w:gridSpan w:val="2"/>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B">
            <w:pPr>
              <w:widowControl w:val="0"/>
              <w:jc w:val="center"/>
              <w:rPr>
                <w:sz w:val="20"/>
                <w:szCs w:val="20"/>
              </w:rPr>
            </w:pPr>
            <w:r w:rsidDel="00000000" w:rsidR="00000000" w:rsidRPr="00000000">
              <w:rPr>
                <w:sz w:val="20"/>
                <w:szCs w:val="20"/>
                <w:rtl w:val="0"/>
              </w:rPr>
              <w:t xml:space="preserve">I confirm that the research team have carried out a risk assessment for this face-to-face activity (insert link here) and have developed guidance (insert link here) to ensure COVID-19 risks have been minimised as far as is reasonably practicable.</w:t>
            </w:r>
          </w:p>
          <w:p w:rsidR="00000000" w:rsidDel="00000000" w:rsidP="00000000" w:rsidRDefault="00000000" w:rsidRPr="00000000" w14:paraId="0000003C">
            <w:pPr>
              <w:widowControl w:val="0"/>
              <w:jc w:val="center"/>
              <w:rPr>
                <w:sz w:val="20"/>
                <w:szCs w:val="20"/>
              </w:rPr>
            </w:pPr>
            <w:r w:rsidDel="00000000" w:rsidR="00000000" w:rsidRPr="00000000">
              <w:rPr>
                <w:i w:val="1"/>
                <w:sz w:val="20"/>
                <w:szCs w:val="20"/>
                <w:rtl w:val="0"/>
              </w:rPr>
              <w:t xml:space="preserve">Should you require further guidance on this please initially contact your DSA and/or COVID-19 Secure lead or your faculty health and safety officer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E">
            <w:pPr>
              <w:widowControl w:val="0"/>
              <w:jc w:val="center"/>
              <w:rPr>
                <w:sz w:val="20"/>
                <w:szCs w:val="20"/>
              </w:rPr>
            </w:pPr>
            <w:r w:rsidDel="00000000" w:rsidR="00000000" w:rsidRPr="00000000">
              <w:rPr>
                <w:sz w:val="20"/>
                <w:szCs w:val="20"/>
                <w:rtl w:val="0"/>
              </w:rPr>
              <w:t xml:space="preserve">Applicant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F">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0">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1">
            <w:pPr>
              <w:widowControl w:val="0"/>
              <w:jc w:val="center"/>
              <w:rPr>
                <w:sz w:val="20"/>
                <w:szCs w:val="20"/>
              </w:rPr>
            </w:pPr>
            <w:r w:rsidDel="00000000" w:rsidR="00000000" w:rsidRPr="00000000">
              <w:rPr>
                <w:rtl w:val="0"/>
              </w:rPr>
            </w:r>
          </w:p>
        </w:tc>
      </w:tr>
      <w:tr>
        <w:trPr>
          <w:trHeight w:val="975" w:hRule="atLeast"/>
        </w:trPr>
        <w:tc>
          <w:tcPr>
            <w:gridSpan w:val="2"/>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jc w:val="center"/>
              <w:rPr>
                <w:sz w:val="20"/>
                <w:szCs w:val="20"/>
              </w:rPr>
            </w:pPr>
            <w:r w:rsidDel="00000000" w:rsidR="00000000" w:rsidRPr="00000000">
              <w:rPr>
                <w:sz w:val="20"/>
                <w:szCs w:val="20"/>
                <w:rtl w:val="0"/>
              </w:rPr>
              <w:t xml:space="preserve">If the face-to- face research activity is to take place outside of England, UoY management procedure, guidance and risk assessment must be followed as a minimum with any additional local rules followed as appropriate.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4">
            <w:pPr>
              <w:widowControl w:val="0"/>
              <w:jc w:val="center"/>
              <w:rPr>
                <w:sz w:val="20"/>
                <w:szCs w:val="20"/>
              </w:rPr>
            </w:pPr>
            <w:r w:rsidDel="00000000" w:rsidR="00000000" w:rsidRPr="00000000">
              <w:rPr>
                <w:sz w:val="20"/>
                <w:szCs w:val="20"/>
                <w:rtl w:val="0"/>
              </w:rPr>
              <w:t xml:space="preserve">Applicant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6">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jc w:val="center"/>
              <w:rPr>
                <w:sz w:val="20"/>
                <w:szCs w:val="20"/>
              </w:rPr>
            </w:pPr>
            <w:r w:rsidDel="00000000" w:rsidR="00000000" w:rsidRPr="00000000">
              <w:rPr>
                <w:rtl w:val="0"/>
              </w:rPr>
            </w:r>
          </w:p>
        </w:tc>
      </w:tr>
      <w:tr>
        <w:trPr>
          <w:trHeight w:val="975" w:hRule="atLeast"/>
        </w:trPr>
        <w:tc>
          <w:tcPr>
            <w:gridSpan w:val="2"/>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8">
            <w:pPr>
              <w:widowControl w:val="0"/>
              <w:jc w:val="center"/>
              <w:rPr>
                <w:sz w:val="20"/>
                <w:szCs w:val="20"/>
              </w:rPr>
            </w:pPr>
            <w:r w:rsidDel="00000000" w:rsidR="00000000" w:rsidRPr="00000000">
              <w:rPr>
                <w:sz w:val="20"/>
                <w:szCs w:val="20"/>
                <w:rtl w:val="0"/>
              </w:rPr>
              <w:t xml:space="preserve">If travel is required the</w:t>
            </w:r>
            <w:hyperlink r:id="rId13">
              <w:r w:rsidDel="00000000" w:rsidR="00000000" w:rsidRPr="00000000">
                <w:rPr>
                  <w:color w:val="1155cc"/>
                  <w:sz w:val="20"/>
                  <w:szCs w:val="20"/>
                  <w:u w:val="single"/>
                  <w:rtl w:val="0"/>
                </w:rPr>
                <w:t xml:space="preserve"> Business Critical Travel Process</w:t>
              </w:r>
            </w:hyperlink>
            <w:r w:rsidDel="00000000" w:rsidR="00000000" w:rsidRPr="00000000">
              <w:rPr>
                <w:sz w:val="20"/>
                <w:szCs w:val="20"/>
                <w:rtl w:val="0"/>
              </w:rPr>
              <w:t xml:space="preserve">, as well as the travel log and the Travel Risk Assessment, must be completed which can be found on the </w:t>
            </w:r>
            <w:hyperlink r:id="rId14">
              <w:r w:rsidDel="00000000" w:rsidR="00000000" w:rsidRPr="00000000">
                <w:rPr>
                  <w:color w:val="1155cc"/>
                  <w:sz w:val="20"/>
                  <w:szCs w:val="20"/>
                  <w:u w:val="single"/>
                  <w:rtl w:val="0"/>
                </w:rPr>
                <w:t xml:space="preserve">University Business Travel Cover</w:t>
              </w:r>
            </w:hyperlink>
            <w:r w:rsidDel="00000000" w:rsidR="00000000" w:rsidRPr="00000000">
              <w:rPr>
                <w:sz w:val="20"/>
                <w:szCs w:val="20"/>
                <w:rtl w:val="0"/>
              </w:rPr>
              <w:t xml:space="preserve"> webpage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jc w:val="center"/>
              <w:rPr>
                <w:sz w:val="20"/>
                <w:szCs w:val="20"/>
              </w:rPr>
            </w:pPr>
            <w:r w:rsidDel="00000000" w:rsidR="00000000" w:rsidRPr="00000000">
              <w:rPr>
                <w:sz w:val="20"/>
                <w:szCs w:val="20"/>
                <w:rtl w:val="0"/>
              </w:rPr>
              <w:t xml:space="preserve">Applicant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jc w:val="center"/>
              <w:rPr>
                <w:sz w:val="20"/>
                <w:szCs w:val="20"/>
              </w:rPr>
            </w:pPr>
            <w:r w:rsidDel="00000000" w:rsidR="00000000" w:rsidRPr="00000000">
              <w:rPr>
                <w:rtl w:val="0"/>
              </w:rPr>
            </w:r>
          </w:p>
        </w:tc>
      </w:tr>
      <w:tr>
        <w:trPr>
          <w:trHeight w:val="975" w:hRule="atLeast"/>
        </w:trPr>
        <w:tc>
          <w:tcPr>
            <w:gridSpan w:val="2"/>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jc w:val="center"/>
              <w:rPr>
                <w:sz w:val="20"/>
                <w:szCs w:val="20"/>
              </w:rPr>
            </w:pPr>
            <w:r w:rsidDel="00000000" w:rsidR="00000000" w:rsidRPr="00000000">
              <w:rPr>
                <w:sz w:val="20"/>
                <w:szCs w:val="20"/>
                <w:rtl w:val="0"/>
              </w:rPr>
              <w:t xml:space="preserve">It is anticipated that the University/Department will provide all appropriate PPE and this should be confirmed prior to starting the activity.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jc w:val="center"/>
              <w:rPr>
                <w:sz w:val="20"/>
                <w:szCs w:val="20"/>
              </w:rPr>
            </w:pPr>
            <w:r w:rsidDel="00000000" w:rsidR="00000000" w:rsidRPr="00000000">
              <w:rPr>
                <w:sz w:val="20"/>
                <w:szCs w:val="20"/>
                <w:rtl w:val="0"/>
              </w:rPr>
              <w:t xml:space="preserve">Applicant/ Department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jc w:val="center"/>
              <w:rPr>
                <w:sz w:val="20"/>
                <w:szCs w:val="20"/>
              </w:rPr>
            </w:pPr>
            <w:r w:rsidDel="00000000" w:rsidR="00000000" w:rsidRPr="00000000">
              <w:rPr>
                <w:rtl w:val="0"/>
              </w:rPr>
            </w:r>
          </w:p>
        </w:tc>
      </w:tr>
      <w:tr>
        <w:trPr>
          <w:trHeight w:val="975"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rPr>
                <w:i w:val="1"/>
                <w:sz w:val="20"/>
                <w:szCs w:val="20"/>
              </w:rPr>
            </w:pPr>
            <w:r w:rsidDel="00000000" w:rsidR="00000000" w:rsidRPr="00000000">
              <w:rPr>
                <w:i w:val="1"/>
                <w:sz w:val="20"/>
                <w:szCs w:val="20"/>
                <w:rtl w:val="0"/>
              </w:rPr>
              <w:t xml:space="preserve">Free text box for further comment if required</w:t>
            </w:r>
          </w:p>
          <w:p w:rsidR="00000000" w:rsidDel="00000000" w:rsidP="00000000" w:rsidRDefault="00000000" w:rsidRPr="00000000" w14:paraId="00000055">
            <w:pPr>
              <w:widowControl w:val="0"/>
              <w:jc w:val="center"/>
              <w:rPr>
                <w:sz w:val="20"/>
                <w:szCs w:val="20"/>
              </w:rPr>
            </w:pPr>
            <w:r w:rsidDel="00000000" w:rsidR="00000000" w:rsidRPr="00000000">
              <w:rPr>
                <w:rtl w:val="0"/>
              </w:rPr>
            </w:r>
          </w:p>
          <w:p w:rsidR="00000000" w:rsidDel="00000000" w:rsidP="00000000" w:rsidRDefault="00000000" w:rsidRPr="00000000" w14:paraId="00000056">
            <w:pPr>
              <w:widowControl w:val="0"/>
              <w:jc w:val="center"/>
              <w:rPr>
                <w:sz w:val="20"/>
                <w:szCs w:val="20"/>
              </w:rPr>
            </w:pPr>
            <w:r w:rsidDel="00000000" w:rsidR="00000000" w:rsidRPr="00000000">
              <w:rPr>
                <w:rtl w:val="0"/>
              </w:rPr>
            </w:r>
          </w:p>
        </w:tc>
      </w:tr>
      <w:tr>
        <w:trPr>
          <w:trHeight w:val="975" w:hRule="atLeast"/>
        </w:trPr>
        <w:tc>
          <w:tcPr>
            <w:gridSpan w:val="2"/>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jc w:val="center"/>
              <w:rPr>
                <w:sz w:val="20"/>
                <w:szCs w:val="20"/>
              </w:rPr>
            </w:pPr>
            <w:r w:rsidDel="00000000" w:rsidR="00000000" w:rsidRPr="00000000">
              <w:rPr>
                <w:sz w:val="20"/>
                <w:szCs w:val="20"/>
                <w:rtl w:val="0"/>
              </w:rPr>
              <w:t xml:space="preserve">If further programme/trip/research/location specific questions/comments are required please add rows as required.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sz w:val="20"/>
                <w:szCs w:val="20"/>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spacing w:after="200" w:line="240" w:lineRule="auto"/>
        <w:ind w:firstLine="720"/>
        <w:rPr/>
      </w:pPr>
      <w:r w:rsidDel="00000000" w:rsidR="00000000" w:rsidRPr="00000000">
        <w:rPr>
          <w:b w:val="1"/>
          <w:rtl w:val="0"/>
        </w:rPr>
        <w:t xml:space="preserve">Sign off: To be Completed Electronically</w:t>
      </w:r>
      <w:r w:rsidDel="00000000" w:rsidR="00000000" w:rsidRPr="00000000">
        <w:rPr>
          <w:rtl w:val="0"/>
        </w:rPr>
      </w:r>
    </w:p>
    <w:tbl>
      <w:tblPr>
        <w:tblStyle w:val="Table3"/>
        <w:tblW w:w="107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1050"/>
        <w:gridCol w:w="4290"/>
        <w:gridCol w:w="1065"/>
        <w:tblGridChange w:id="0">
          <w:tblGrid>
            <w:gridCol w:w="4350"/>
            <w:gridCol w:w="1050"/>
            <w:gridCol w:w="4290"/>
            <w:gridCol w:w="1065"/>
          </w:tblGrid>
        </w:tblGridChange>
      </w:tblGrid>
      <w:tr>
        <w:trPr>
          <w:trHeight w:val="495" w:hRule="atLeast"/>
        </w:trPr>
        <w:tc>
          <w:tcPr>
            <w:shd w:fill="93c47d"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pPr>
            <w:r w:rsidDel="00000000" w:rsidR="00000000" w:rsidRPr="00000000">
              <w:rPr>
                <w:rtl w:val="0"/>
              </w:rPr>
              <w:t xml:space="preserve">E-signature of applicant</w:t>
            </w:r>
          </w:p>
        </w:tc>
        <w:tc>
          <w:tcPr>
            <w:shd w:fill="93c47d"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rPr/>
            </w:pPr>
            <w:r w:rsidDel="00000000" w:rsidR="00000000" w:rsidRPr="00000000">
              <w:rPr>
                <w:rtl w:val="0"/>
              </w:rPr>
              <w:t xml:space="preserve">Date</w:t>
            </w:r>
          </w:p>
        </w:tc>
        <w:tc>
          <w:tcPr>
            <w:shd w:fill="93c47d"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rPr/>
            </w:pPr>
            <w:r w:rsidDel="00000000" w:rsidR="00000000" w:rsidRPr="00000000">
              <w:rPr>
                <w:rtl w:val="0"/>
              </w:rPr>
              <w:t xml:space="preserve">E-signature of HoD or nominated alternative</w:t>
            </w:r>
          </w:p>
        </w:tc>
        <w:tc>
          <w:tcPr>
            <w:shd w:fill="93c47d"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rPr/>
            </w:pPr>
            <w:r w:rsidDel="00000000" w:rsidR="00000000" w:rsidRPr="00000000">
              <w:rPr>
                <w:rtl w:val="0"/>
              </w:rPr>
              <w:t xml:space="preserve">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sectPr>
      <w:headerReference r:id="rId15" w:type="default"/>
      <w:headerReference r:id="rId16" w:type="first"/>
      <w:footerReference r:id="rId17" w:type="first"/>
      <w:pgSz w:h="16834" w:w="11909" w:orient="portrait"/>
      <w:pgMar w:bottom="566.9291338582677" w:top="566.9291338582677" w:left="566.9291338582677" w:right="566.929133858267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t xml:space="preserve">Started 09-09-2020 Last updated 12-04-2021 (SWB)</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FbPEvCMYM6lkU_6Soi98F96hctai3EnWQG7PSN8eNA8/edit" TargetMode="External"/><Relationship Id="rId10" Type="http://schemas.openxmlformats.org/officeDocument/2006/relationships/hyperlink" Target="https://docs.google.com/document/d/1NJrHRvi4jtqZ4tP-yppySzgiCYuvA2tWjfH3lGNlvfI/edit?ts=5f0ef9fc" TargetMode="External"/><Relationship Id="rId13" Type="http://schemas.openxmlformats.org/officeDocument/2006/relationships/hyperlink" Target="https://docs.google.com/document/d/1NJrHRvi4jtqZ4tP-yppySzgiCYuvA2tWjfH3lGNlvfI/edit?ts=5f0ef9fc" TargetMode="External"/><Relationship Id="rId12" Type="http://schemas.openxmlformats.org/officeDocument/2006/relationships/hyperlink" Target="https://docs.google.com/document/d/1AYMLLw8jhC6LVfoYEaDuKjEkkPSeK6u25E2iapw5vu4/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SS-group@york.ac.uk" TargetMode="External"/><Relationship Id="rId15" Type="http://schemas.openxmlformats.org/officeDocument/2006/relationships/header" Target="header1.xml"/><Relationship Id="rId14" Type="http://schemas.openxmlformats.org/officeDocument/2006/relationships/hyperlink" Target="https://www.york.ac.uk/admin/hsas/safetynet/Insurance/travel_insurance.htm"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york.ac.uk/about/transport-maps-parking/business-travel/update-restrictions-fees/" TargetMode="External"/><Relationship Id="rId7" Type="http://schemas.openxmlformats.org/officeDocument/2006/relationships/hyperlink" Target="https://docs.google.com/document/d/1FbPEvCMYM6lkU_6Soi98F96hctai3EnWQG7PSN8eNA8" TargetMode="External"/><Relationship Id="rId8" Type="http://schemas.openxmlformats.org/officeDocument/2006/relationships/hyperlink" Target="https://docs.google.com/document/d/1AYMLLw8jhC6LVfoYEaDuKjEkkPSeK6u25E2iapw5v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